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022B" w14:textId="6A34BE8F" w:rsidR="00266F55" w:rsidRDefault="00DF2D5B" w:rsidP="00DF2D5B">
      <w:pPr>
        <w:jc w:val="center"/>
        <w:rPr>
          <w:rFonts w:ascii="Roboto" w:eastAsia="Roboto" w:hAnsi="Roboto" w:cs="Roboto"/>
          <w:caps/>
          <w:color w:val="191919" w:themeColor="text1" w:themeTint="E6"/>
          <w:spacing w:val="20"/>
          <w:kern w:val="24"/>
          <w:position w:val="1"/>
          <w:sz w:val="56"/>
          <w:szCs w:val="56"/>
        </w:rPr>
      </w:pPr>
      <w:r>
        <w:rPr>
          <w:noProof/>
          <w:sz w:val="28"/>
          <w:szCs w:val="28"/>
        </w:rPr>
        <mc:AlternateContent>
          <mc:Choice Requires="wps">
            <w:drawing>
              <wp:anchor distT="0" distB="0" distL="114300" distR="114300" simplePos="0" relativeHeight="251671552" behindDoc="0" locked="0" layoutInCell="1" allowOverlap="1" wp14:anchorId="047F56EF" wp14:editId="755E7FD4">
                <wp:simplePos x="0" y="0"/>
                <wp:positionH relativeFrom="column">
                  <wp:posOffset>542925</wp:posOffset>
                </wp:positionH>
                <wp:positionV relativeFrom="paragraph">
                  <wp:posOffset>-457200</wp:posOffset>
                </wp:positionV>
                <wp:extent cx="5105400"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105400" cy="552450"/>
                        </a:xfrm>
                        <a:prstGeom prst="rect">
                          <a:avLst/>
                        </a:prstGeom>
                        <a:noFill/>
                        <a:ln w="6350">
                          <a:noFill/>
                        </a:ln>
                      </wps:spPr>
                      <wps:txbx>
                        <w:txbxContent>
                          <w:p w14:paraId="094BC949" w14:textId="16DA8C30" w:rsidR="00DF2D5B" w:rsidRPr="00DF2D5B" w:rsidRDefault="00DF2D5B" w:rsidP="00DF2D5B">
                            <w:pPr>
                              <w:jc w:val="center"/>
                              <w:rPr>
                                <w:rFonts w:ascii="Source Sans Pro" w:hAnsi="Source Sans Pro"/>
                                <w:b/>
                                <w:bCs/>
                                <w:sz w:val="56"/>
                                <w:szCs w:val="56"/>
                              </w:rPr>
                            </w:pPr>
                            <w:r w:rsidRPr="00DF2D5B">
                              <w:rPr>
                                <w:rFonts w:ascii="Source Sans Pro" w:hAnsi="Source Sans Pro"/>
                                <w:b/>
                                <w:bCs/>
                                <w:sz w:val="56"/>
                                <w:szCs w:val="56"/>
                              </w:rPr>
                              <w:t>Healthy Pregnancy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7F56EF" id="_x0000_t202" coordsize="21600,21600" o:spt="202" path="m,l,21600r21600,l21600,xe">
                <v:stroke joinstyle="miter"/>
                <v:path gradientshapeok="t" o:connecttype="rect"/>
              </v:shapetype>
              <v:shape id="Text Box 8" o:spid="_x0000_s1026" type="#_x0000_t202" style="position:absolute;left:0;text-align:left;margin-left:42.75pt;margin-top:-36pt;width:402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" filled="f" stroked="f" strokeweight=".5pt">
                <v:textbox>
                  <w:txbxContent>
                    <w:p w14:paraId="094BC949" w14:textId="16DA8C30" w:rsidR="00DF2D5B" w:rsidRPr="00DF2D5B" w:rsidRDefault="00DF2D5B" w:rsidP="00DF2D5B">
                      <w:pPr>
                        <w:jc w:val="center"/>
                        <w:rPr>
                          <w:rFonts w:ascii="Source Sans Pro" w:hAnsi="Source Sans Pro"/>
                          <w:b/>
                          <w:bCs/>
                          <w:sz w:val="56"/>
                          <w:szCs w:val="56"/>
                        </w:rPr>
                      </w:pPr>
                      <w:r w:rsidRPr="00DF2D5B">
                        <w:rPr>
                          <w:rFonts w:ascii="Source Sans Pro" w:hAnsi="Source Sans Pro"/>
                          <w:b/>
                          <w:bCs/>
                          <w:sz w:val="56"/>
                          <w:szCs w:val="56"/>
                        </w:rPr>
                        <w:t>Healthy Pregnancy Tips</w:t>
                      </w:r>
                    </w:p>
                  </w:txbxContent>
                </v:textbox>
              </v:shape>
            </w:pict>
          </mc:Fallback>
        </mc:AlternateContent>
      </w:r>
      <w:r w:rsidR="005F17DC" w:rsidRPr="005F17DC">
        <w:rPr>
          <w:sz w:val="28"/>
          <w:szCs w:val="28"/>
        </w:rPr>
        <mc:AlternateContent>
          <mc:Choice Requires="wps">
            <w:drawing>
              <wp:anchor distT="0" distB="0" distL="114300" distR="114300" simplePos="0" relativeHeight="251659264" behindDoc="0" locked="0" layoutInCell="1" allowOverlap="1" wp14:anchorId="1AA46D75" wp14:editId="73B119B5">
                <wp:simplePos x="0" y="0"/>
                <wp:positionH relativeFrom="column">
                  <wp:posOffset>781050</wp:posOffset>
                </wp:positionH>
                <wp:positionV relativeFrom="paragraph">
                  <wp:posOffset>466725</wp:posOffset>
                </wp:positionV>
                <wp:extent cx="5848350" cy="2185035"/>
                <wp:effectExtent l="0" t="0" r="0" b="0"/>
                <wp:wrapNone/>
                <wp:docPr id="10" name="TextBox 9">
                  <a:extLst xmlns:a="http://schemas.openxmlformats.org/drawingml/2006/main">
                    <a:ext uri="{FF2B5EF4-FFF2-40B4-BE49-F238E27FC236}">
                      <a16:creationId xmlns:a16="http://schemas.microsoft.com/office/drawing/2014/main" id="{9DB428A6-F42E-4994-A087-968A3210A95D}"/>
                    </a:ext>
                  </a:extLst>
                </wp:docPr>
                <wp:cNvGraphicFramePr/>
                <a:graphic xmlns:a="http://schemas.openxmlformats.org/drawingml/2006/main">
                  <a:graphicData uri="http://schemas.microsoft.com/office/word/2010/wordprocessingShape">
                    <wps:wsp>
                      <wps:cNvSpPr txBox="1"/>
                      <wps:spPr>
                        <a:xfrm>
                          <a:off x="0" y="0"/>
                          <a:ext cx="5848350" cy="2185035"/>
                        </a:xfrm>
                        <a:prstGeom prst="rect">
                          <a:avLst/>
                        </a:prstGeom>
                        <a:noFill/>
                      </wps:spPr>
                      <wps:txbx>
                        <w:txbxContent>
                          <w:p w14:paraId="33D15681"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Take Prenatal Vitamins</w:t>
                            </w:r>
                          </w:p>
                          <w:p w14:paraId="00F05D7F" w14:textId="38BA8017" w:rsidR="005F17DC" w:rsidRDefault="005F17DC" w:rsidP="005F17DC">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 xml:space="preserve">Prenatal vitamins can help prevent birth defects. They also help your baby grow healthy and strong and may help you with morning sickness. You’ll want to make sure your prenatal vitamin has folic acid, </w:t>
                            </w:r>
                            <w:proofErr w:type="gramStart"/>
                            <w:r>
                              <w:rPr>
                                <w:rFonts w:ascii="Source Serif Pro" w:eastAsia="Source Serif Pro" w:hAnsi="Source Serif Pro"/>
                                <w:color w:val="000000" w:themeColor="text1"/>
                                <w:kern w:val="24"/>
                              </w:rPr>
                              <w:t>iron</w:t>
                            </w:r>
                            <w:proofErr w:type="gramEnd"/>
                            <w:r>
                              <w:rPr>
                                <w:rFonts w:ascii="Source Serif Pro" w:eastAsia="Source Serif Pro" w:hAnsi="Source Serif Pro"/>
                                <w:color w:val="000000" w:themeColor="text1"/>
                                <w:kern w:val="24"/>
                              </w:rPr>
                              <w:t xml:space="preserve"> and calcium in it. </w:t>
                            </w:r>
                          </w:p>
                        </w:txbxContent>
                      </wps:txbx>
                      <wps:bodyPr wrap="square" rtlCol="0">
                        <a:spAutoFit/>
                      </wps:bodyPr>
                    </wps:wsp>
                  </a:graphicData>
                </a:graphic>
                <wp14:sizeRelH relativeFrom="margin">
                  <wp14:pctWidth>0</wp14:pctWidth>
                </wp14:sizeRelH>
              </wp:anchor>
            </w:drawing>
          </mc:Choice>
          <mc:Fallback>
            <w:pict>
              <v:shape w14:anchorId="1AA46D75" id="TextBox 9" o:spid="_x0000_s1027" type="#_x0000_t202" style="position:absolute;left:0;text-align:left;margin-left:61.5pt;margin-top:36.75pt;width:460.5pt;height:17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" filled="f" stroked="f">
                <v:textbox style="mso-fit-shape-to-text:t">
                  <w:txbxContent>
                    <w:p w14:paraId="33D15681"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Take Prenatal Vitamins</w:t>
                      </w:r>
                    </w:p>
                    <w:p w14:paraId="00F05D7F" w14:textId="38BA8017" w:rsidR="005F17DC" w:rsidRDefault="005F17DC" w:rsidP="005F17DC">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 xml:space="preserve">Prenatal vitamins can help prevent birth defects. They also help your baby grow healthy and strong and may help you with morning sickness. You’ll want to make sure your prenatal vitamin has folic acid, </w:t>
                      </w:r>
                      <w:proofErr w:type="gramStart"/>
                      <w:r>
                        <w:rPr>
                          <w:rFonts w:ascii="Source Serif Pro" w:eastAsia="Source Serif Pro" w:hAnsi="Source Serif Pro"/>
                          <w:color w:val="000000" w:themeColor="text1"/>
                          <w:kern w:val="24"/>
                        </w:rPr>
                        <w:t>iron</w:t>
                      </w:r>
                      <w:proofErr w:type="gramEnd"/>
                      <w:r>
                        <w:rPr>
                          <w:rFonts w:ascii="Source Serif Pro" w:eastAsia="Source Serif Pro" w:hAnsi="Source Serif Pro"/>
                          <w:color w:val="000000" w:themeColor="text1"/>
                          <w:kern w:val="24"/>
                        </w:rPr>
                        <w:t xml:space="preserve"> and calcium in it. </w:t>
                      </w:r>
                    </w:p>
                  </w:txbxContent>
                </v:textbox>
              </v:shape>
            </w:pict>
          </mc:Fallback>
        </mc:AlternateContent>
      </w:r>
    </w:p>
    <w:p w14:paraId="1398A9F9" w14:textId="2A3F837E" w:rsidR="005F17DC" w:rsidRDefault="005F17DC">
      <w:pPr>
        <w:rPr>
          <w:sz w:val="28"/>
          <w:szCs w:val="28"/>
        </w:rPr>
      </w:pPr>
      <w:r>
        <w:rPr>
          <w:noProof/>
        </w:rPr>
        <w:drawing>
          <wp:inline distT="0" distB="0" distL="0" distR="0" wp14:anchorId="106572D3" wp14:editId="784FBF36">
            <wp:extent cx="914400" cy="914400"/>
            <wp:effectExtent l="0" t="0" r="0" b="0"/>
            <wp:docPr id="5" name="Content Placeholder 4" descr="Medicine">
              <a:extLst xmlns:a="http://schemas.openxmlformats.org/drawingml/2006/main">
                <a:ext uri="{FF2B5EF4-FFF2-40B4-BE49-F238E27FC236}">
                  <a16:creationId xmlns:a16="http://schemas.microsoft.com/office/drawing/2014/main" id="{E0D4C1E5-D36B-4BFF-BE53-CE61D4F054E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Medicine">
                      <a:extLst>
                        <a:ext uri="{FF2B5EF4-FFF2-40B4-BE49-F238E27FC236}">
                          <a16:creationId xmlns:a16="http://schemas.microsoft.com/office/drawing/2014/main" id="{E0D4C1E5-D36B-4BFF-BE53-CE61D4F054E7}"/>
                        </a:ext>
                      </a:extLst>
                    </pic:cNvPr>
                    <pic:cNvPicPr>
                      <a:picLocks noGrp="1"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7C7EDB7F" w14:textId="61661212" w:rsidR="005F17DC" w:rsidRDefault="00DF2D5B">
      <w:pPr>
        <w:rPr>
          <w:sz w:val="28"/>
          <w:szCs w:val="28"/>
        </w:rPr>
      </w:pPr>
      <w:r>
        <w:rPr>
          <w:noProof/>
        </w:rPr>
        <mc:AlternateContent>
          <mc:Choice Requires="wps">
            <w:drawing>
              <wp:anchor distT="0" distB="0" distL="114300" distR="114300" simplePos="0" relativeHeight="251661312" behindDoc="0" locked="0" layoutInCell="1" allowOverlap="1" wp14:anchorId="1508E188" wp14:editId="65CD8F8A">
                <wp:simplePos x="0" y="0"/>
                <wp:positionH relativeFrom="column">
                  <wp:posOffset>800100</wp:posOffset>
                </wp:positionH>
                <wp:positionV relativeFrom="paragraph">
                  <wp:posOffset>54610</wp:posOffset>
                </wp:positionV>
                <wp:extent cx="5553075" cy="1630680"/>
                <wp:effectExtent l="0" t="0" r="0" b="0"/>
                <wp:wrapNone/>
                <wp:docPr id="11" name="TextBox 10">
                  <a:extLst xmlns:a="http://schemas.openxmlformats.org/drawingml/2006/main">
                    <a:ext uri="{FF2B5EF4-FFF2-40B4-BE49-F238E27FC236}">
                      <a16:creationId xmlns:a16="http://schemas.microsoft.com/office/drawing/2014/main" id="{3F4085AA-3338-46DB-8324-7B3DBE3B8B71}"/>
                    </a:ext>
                  </a:extLst>
                </wp:docPr>
                <wp:cNvGraphicFramePr/>
                <a:graphic xmlns:a="http://schemas.openxmlformats.org/drawingml/2006/main">
                  <a:graphicData uri="http://schemas.microsoft.com/office/word/2010/wordprocessingShape">
                    <wps:wsp>
                      <wps:cNvSpPr txBox="1"/>
                      <wps:spPr>
                        <a:xfrm>
                          <a:off x="0" y="0"/>
                          <a:ext cx="5553075" cy="1630680"/>
                        </a:xfrm>
                        <a:prstGeom prst="rect">
                          <a:avLst/>
                        </a:prstGeom>
                        <a:noFill/>
                      </wps:spPr>
                      <wps:txbx>
                        <w:txbxContent>
                          <w:p w14:paraId="0E7F4B91"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Manage Substance Use</w:t>
                            </w:r>
                          </w:p>
                          <w:p w14:paraId="4482B1A6" w14:textId="6481CD9B" w:rsidR="005F17DC" w:rsidRPr="005F17DC" w:rsidRDefault="005F17DC" w:rsidP="005F17DC">
                            <w:pPr>
                              <w:rPr>
                                <w:rFonts w:ascii="Source Serif Pro" w:eastAsia="Source Serif Pro" w:hAnsi="Source Serif Pro"/>
                                <w:color w:val="000000" w:themeColor="text1"/>
                                <w:kern w:val="24"/>
                                <w:sz w:val="24"/>
                                <w:szCs w:val="24"/>
                              </w:rPr>
                            </w:pPr>
                            <w:r w:rsidRPr="005F17DC">
                              <w:rPr>
                                <w:rFonts w:ascii="Source Serif Pro" w:eastAsia="Source Serif Pro" w:hAnsi="Source Serif Pro"/>
                                <w:color w:val="000000" w:themeColor="text1"/>
                                <w:kern w:val="24"/>
                              </w:rPr>
                              <w:t xml:space="preserve">Avoid using alcohol, </w:t>
                            </w:r>
                            <w:proofErr w:type="gramStart"/>
                            <w:r w:rsidRPr="005F17DC">
                              <w:rPr>
                                <w:rFonts w:ascii="Source Serif Pro" w:eastAsia="Source Serif Pro" w:hAnsi="Source Serif Pro"/>
                                <w:color w:val="000000" w:themeColor="text1"/>
                                <w:kern w:val="24"/>
                              </w:rPr>
                              <w:t>drugs</w:t>
                            </w:r>
                            <w:proofErr w:type="gramEnd"/>
                            <w:r w:rsidRPr="005F17DC">
                              <w:rPr>
                                <w:rFonts w:ascii="Source Serif Pro" w:eastAsia="Source Serif Pro" w:hAnsi="Source Serif Pro"/>
                                <w:color w:val="000000" w:themeColor="text1"/>
                                <w:kern w:val="24"/>
                              </w:rPr>
                              <w:t xml:space="preserve"> or cigarettes. If you need help quitting, contact your care provider or call the Substance Use Disorder Helpline toll-free at </w:t>
                            </w:r>
                            <w:r w:rsidRPr="005F17DC">
                              <w:rPr>
                                <w:rFonts w:ascii="Source Serif Pro" w:eastAsia="Source Serif Pro" w:hAnsi="Source Serif Pro"/>
                                <w:color w:val="4472C4" w:themeColor="accent1"/>
                                <w:kern w:val="24"/>
                              </w:rPr>
                              <w:t>1-855-780-5955</w:t>
                            </w:r>
                            <w:r w:rsidRPr="005F17DC">
                              <w:rPr>
                                <w:rFonts w:ascii="Source Serif Pro" w:eastAsia="Source Serif Pro" w:hAnsi="Source Serif Pro"/>
                                <w:color w:val="000000" w:themeColor="text1"/>
                                <w:kern w:val="24"/>
                              </w:rPr>
                              <w:t>, available 24/7</w:t>
                            </w:r>
                            <w:r>
                              <w:rPr>
                                <w:rFonts w:ascii="Source Serif Pro" w:eastAsia="Source Serif Pro" w:hAnsi="Source Serif Pro"/>
                                <w:color w:val="000000" w:themeColor="text1"/>
                                <w:kern w:val="24"/>
                              </w:rPr>
                              <w:t>.</w:t>
                            </w:r>
                            <w:r w:rsidRPr="005F17DC">
                              <w:rPr>
                                <w:rFonts w:ascii="Source Serif Pro" w:eastAsia="Source Serif Pro" w:hAnsi="Source Serif Pro"/>
                                <w:color w:val="000000" w:themeColor="text1"/>
                                <w:kern w:val="24"/>
                              </w:rPr>
                              <w:t xml:space="preserve"> </w:t>
                            </w:r>
                          </w:p>
                        </w:txbxContent>
                      </wps:txbx>
                      <wps:bodyPr wrap="square" rtlCol="0">
                        <a:spAutoFit/>
                      </wps:bodyPr>
                    </wps:wsp>
                  </a:graphicData>
                </a:graphic>
                <wp14:sizeRelH relativeFrom="margin">
                  <wp14:pctWidth>0</wp14:pctWidth>
                </wp14:sizeRelH>
              </wp:anchor>
            </w:drawing>
          </mc:Choice>
          <mc:Fallback>
            <w:pict>
              <v:shape w14:anchorId="1508E188" id="TextBox 10" o:spid="_x0000_s1028" type="#_x0000_t202" style="position:absolute;margin-left:63pt;margin-top:4.3pt;width:437.25pt;height:12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" filled="f" stroked="f">
                <v:textbox style="mso-fit-shape-to-text:t">
                  <w:txbxContent>
                    <w:p w14:paraId="0E7F4B91"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Manage Substance Use</w:t>
                      </w:r>
                    </w:p>
                    <w:p w14:paraId="4482B1A6" w14:textId="6481CD9B" w:rsidR="005F17DC" w:rsidRPr="005F17DC" w:rsidRDefault="005F17DC" w:rsidP="005F17DC">
                      <w:pPr>
                        <w:rPr>
                          <w:rFonts w:ascii="Source Serif Pro" w:eastAsia="Source Serif Pro" w:hAnsi="Source Serif Pro"/>
                          <w:color w:val="000000" w:themeColor="text1"/>
                          <w:kern w:val="24"/>
                          <w:sz w:val="24"/>
                          <w:szCs w:val="24"/>
                        </w:rPr>
                      </w:pPr>
                      <w:r w:rsidRPr="005F17DC">
                        <w:rPr>
                          <w:rFonts w:ascii="Source Serif Pro" w:eastAsia="Source Serif Pro" w:hAnsi="Source Serif Pro"/>
                          <w:color w:val="000000" w:themeColor="text1"/>
                          <w:kern w:val="24"/>
                        </w:rPr>
                        <w:t xml:space="preserve">Avoid using alcohol, </w:t>
                      </w:r>
                      <w:proofErr w:type="gramStart"/>
                      <w:r w:rsidRPr="005F17DC">
                        <w:rPr>
                          <w:rFonts w:ascii="Source Serif Pro" w:eastAsia="Source Serif Pro" w:hAnsi="Source Serif Pro"/>
                          <w:color w:val="000000" w:themeColor="text1"/>
                          <w:kern w:val="24"/>
                        </w:rPr>
                        <w:t>drugs</w:t>
                      </w:r>
                      <w:proofErr w:type="gramEnd"/>
                      <w:r w:rsidRPr="005F17DC">
                        <w:rPr>
                          <w:rFonts w:ascii="Source Serif Pro" w:eastAsia="Source Serif Pro" w:hAnsi="Source Serif Pro"/>
                          <w:color w:val="000000" w:themeColor="text1"/>
                          <w:kern w:val="24"/>
                        </w:rPr>
                        <w:t xml:space="preserve"> or cigarettes. If you need help quitting, contact your care provider or call the Substance Use Disorder Helpline toll-free at </w:t>
                      </w:r>
                      <w:r w:rsidRPr="005F17DC">
                        <w:rPr>
                          <w:rFonts w:ascii="Source Serif Pro" w:eastAsia="Source Serif Pro" w:hAnsi="Source Serif Pro"/>
                          <w:color w:val="4472C4" w:themeColor="accent1"/>
                          <w:kern w:val="24"/>
                        </w:rPr>
                        <w:t>1-855-780-5955</w:t>
                      </w:r>
                      <w:r w:rsidRPr="005F17DC">
                        <w:rPr>
                          <w:rFonts w:ascii="Source Serif Pro" w:eastAsia="Source Serif Pro" w:hAnsi="Source Serif Pro"/>
                          <w:color w:val="000000" w:themeColor="text1"/>
                          <w:kern w:val="24"/>
                        </w:rPr>
                        <w:t>, available 24/7</w:t>
                      </w:r>
                      <w:r>
                        <w:rPr>
                          <w:rFonts w:ascii="Source Serif Pro" w:eastAsia="Source Serif Pro" w:hAnsi="Source Serif Pro"/>
                          <w:color w:val="000000" w:themeColor="text1"/>
                          <w:kern w:val="24"/>
                        </w:rPr>
                        <w:t>.</w:t>
                      </w:r>
                      <w:r w:rsidRPr="005F17DC">
                        <w:rPr>
                          <w:rFonts w:ascii="Source Serif Pro" w:eastAsia="Source Serif Pro" w:hAnsi="Source Serif Pro"/>
                          <w:color w:val="000000" w:themeColor="text1"/>
                          <w:kern w:val="24"/>
                        </w:rPr>
                        <w:t xml:space="preserve"> </w:t>
                      </w:r>
                    </w:p>
                  </w:txbxContent>
                </v:textbox>
              </v:shape>
            </w:pict>
          </mc:Fallback>
        </mc:AlternateContent>
      </w:r>
    </w:p>
    <w:p w14:paraId="6BDC342E" w14:textId="7E028477" w:rsidR="005F17DC" w:rsidRDefault="00DF2D5B">
      <w:pPr>
        <w:rPr>
          <w:sz w:val="28"/>
          <w:szCs w:val="28"/>
        </w:rPr>
      </w:pPr>
      <w:r>
        <w:rPr>
          <w:noProof/>
        </w:rPr>
        <mc:AlternateContent>
          <mc:Choice Requires="wps">
            <w:drawing>
              <wp:anchor distT="0" distB="0" distL="114300" distR="114300" simplePos="0" relativeHeight="251663360" behindDoc="0" locked="0" layoutInCell="1" allowOverlap="1" wp14:anchorId="5C6E91F9" wp14:editId="2CB11D7D">
                <wp:simplePos x="0" y="0"/>
                <wp:positionH relativeFrom="column">
                  <wp:posOffset>866775</wp:posOffset>
                </wp:positionH>
                <wp:positionV relativeFrom="paragraph">
                  <wp:posOffset>878840</wp:posOffset>
                </wp:positionV>
                <wp:extent cx="5381625" cy="1877060"/>
                <wp:effectExtent l="0" t="0" r="0" b="0"/>
                <wp:wrapNone/>
                <wp:docPr id="12" name="TextBox 11">
                  <a:extLst xmlns:a="http://schemas.openxmlformats.org/drawingml/2006/main">
                    <a:ext uri="{FF2B5EF4-FFF2-40B4-BE49-F238E27FC236}">
                      <a16:creationId xmlns:a16="http://schemas.microsoft.com/office/drawing/2014/main" id="{57881AAC-5059-4CA6-8C2C-820CF202CA5D}"/>
                    </a:ext>
                  </a:extLst>
                </wp:docPr>
                <wp:cNvGraphicFramePr/>
                <a:graphic xmlns:a="http://schemas.openxmlformats.org/drawingml/2006/main">
                  <a:graphicData uri="http://schemas.microsoft.com/office/word/2010/wordprocessingShape">
                    <wps:wsp>
                      <wps:cNvSpPr txBox="1"/>
                      <wps:spPr>
                        <a:xfrm>
                          <a:off x="0" y="0"/>
                          <a:ext cx="5381625" cy="1877060"/>
                        </a:xfrm>
                        <a:prstGeom prst="rect">
                          <a:avLst/>
                        </a:prstGeom>
                        <a:noFill/>
                      </wps:spPr>
                      <wps:txbx>
                        <w:txbxContent>
                          <w:p w14:paraId="6B07E19B"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Manage Morning Sickness</w:t>
                            </w:r>
                          </w:p>
                          <w:p w14:paraId="2866ED8C" w14:textId="77777777" w:rsidR="005F17DC" w:rsidRDefault="005F17DC" w:rsidP="005F17DC">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Morning sickness can be hard on you and should be taken seriously. Make sure you drink plenty of water and eat small meals often. Foods like rice, bananas and cereal may be easier on your stomach. Stay away from spicy or fatty foods.</w:t>
                            </w:r>
                          </w:p>
                        </w:txbxContent>
                      </wps:txbx>
                      <wps:bodyPr wrap="square" rtlCol="0">
                        <a:spAutoFit/>
                      </wps:bodyPr>
                    </wps:wsp>
                  </a:graphicData>
                </a:graphic>
                <wp14:sizeRelH relativeFrom="margin">
                  <wp14:pctWidth>0</wp14:pctWidth>
                </wp14:sizeRelH>
              </wp:anchor>
            </w:drawing>
          </mc:Choice>
          <mc:Fallback>
            <w:pict>
              <v:shape w14:anchorId="5C6E91F9" id="TextBox 11" o:spid="_x0000_s1029" type="#_x0000_t202" style="position:absolute;margin-left:68.25pt;margin-top:69.2pt;width:423.75pt;height:14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" filled="f" stroked="f">
                <v:textbox style="mso-fit-shape-to-text:t">
                  <w:txbxContent>
                    <w:p w14:paraId="6B07E19B"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Manage Morning Sickness</w:t>
                      </w:r>
                    </w:p>
                    <w:p w14:paraId="2866ED8C" w14:textId="77777777" w:rsidR="005F17DC" w:rsidRDefault="005F17DC" w:rsidP="005F17DC">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Morning sickness can be hard on you and should be taken seriously. Make sure you drink plenty of water and eat small meals often. Foods like rice, bananas and cereal may be easier on your stomach. Stay away from spicy or fatty foods.</w:t>
                      </w:r>
                    </w:p>
                  </w:txbxContent>
                </v:textbox>
              </v:shape>
            </w:pict>
          </mc:Fallback>
        </mc:AlternateContent>
      </w:r>
      <w:r>
        <w:rPr>
          <w:noProof/>
        </w:rPr>
        <w:drawing>
          <wp:inline distT="0" distB="0" distL="0" distR="0" wp14:anchorId="5DCE5D51" wp14:editId="41A0C2C4">
            <wp:extent cx="847725" cy="847725"/>
            <wp:effectExtent l="0" t="0" r="0" b="0"/>
            <wp:docPr id="7" name="Graphic 6" descr="No sign">
              <a:extLst xmlns:a="http://schemas.openxmlformats.org/drawingml/2006/main">
                <a:ext uri="{FF2B5EF4-FFF2-40B4-BE49-F238E27FC236}">
                  <a16:creationId xmlns:a16="http://schemas.microsoft.com/office/drawing/2014/main" id="{F45FE9C2-6589-4592-B7DD-F0C345BE31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descr="No sign">
                      <a:extLst>
                        <a:ext uri="{FF2B5EF4-FFF2-40B4-BE49-F238E27FC236}">
                          <a16:creationId xmlns:a16="http://schemas.microsoft.com/office/drawing/2014/main" id="{F45FE9C2-6589-4592-B7DD-F0C345BE317F}"/>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47725" cy="847725"/>
                    </a:xfrm>
                    <a:prstGeom prst="rect">
                      <a:avLst/>
                    </a:prstGeom>
                  </pic:spPr>
                </pic:pic>
              </a:graphicData>
            </a:graphic>
          </wp:inline>
        </w:drawing>
      </w:r>
    </w:p>
    <w:p w14:paraId="0A89EE71" w14:textId="48772BCC" w:rsidR="005F17DC" w:rsidRDefault="00DF2D5B">
      <w:pPr>
        <w:rPr>
          <w:sz w:val="28"/>
          <w:szCs w:val="28"/>
        </w:rPr>
      </w:pPr>
      <w:r>
        <w:rPr>
          <w:noProof/>
        </w:rPr>
        <w:drawing>
          <wp:inline distT="0" distB="0" distL="0" distR="0" wp14:anchorId="1ED81CDC" wp14:editId="63D7DF0A">
            <wp:extent cx="914400" cy="914400"/>
            <wp:effectExtent l="0" t="0" r="0" b="0"/>
            <wp:docPr id="9" name="Graphic 8" descr="Apple">
              <a:extLst xmlns:a="http://schemas.openxmlformats.org/drawingml/2006/main">
                <a:ext uri="{FF2B5EF4-FFF2-40B4-BE49-F238E27FC236}">
                  <a16:creationId xmlns:a16="http://schemas.microsoft.com/office/drawing/2014/main" id="{DCD03D74-5FE6-4CA5-BEAC-A45A2CF76C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Apple">
                      <a:extLst>
                        <a:ext uri="{FF2B5EF4-FFF2-40B4-BE49-F238E27FC236}">
                          <a16:creationId xmlns:a16="http://schemas.microsoft.com/office/drawing/2014/main" id="{DCD03D74-5FE6-4CA5-BEAC-A45A2CF76C06}"/>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7ED63B90" w14:textId="4EF52953" w:rsidR="006D7816" w:rsidRPr="005F17DC" w:rsidRDefault="00DF2D5B">
      <w:pPr>
        <w:rPr>
          <w:sz w:val="28"/>
          <w:szCs w:val="28"/>
        </w:rPr>
      </w:pPr>
      <w:r>
        <w:rPr>
          <w:noProof/>
          <w:sz w:val="28"/>
          <w:szCs w:val="28"/>
        </w:rPr>
        <w:drawing>
          <wp:anchor distT="0" distB="0" distL="114300" distR="114300" simplePos="0" relativeHeight="251669504" behindDoc="0" locked="0" layoutInCell="1" allowOverlap="1" wp14:anchorId="1EE9BD53" wp14:editId="1BFE12C7">
            <wp:simplePos x="0" y="0"/>
            <wp:positionH relativeFrom="column">
              <wp:posOffset>-76200</wp:posOffset>
            </wp:positionH>
            <wp:positionV relativeFrom="paragraph">
              <wp:posOffset>407035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Pr>
          <w:noProof/>
        </w:rPr>
        <mc:AlternateContent>
          <mc:Choice Requires="wps">
            <w:drawing>
              <wp:anchor distT="0" distB="0" distL="114300" distR="114300" simplePos="0" relativeHeight="251665408" behindDoc="0" locked="0" layoutInCell="1" allowOverlap="1" wp14:anchorId="27C2B5EB" wp14:editId="396AB879">
                <wp:simplePos x="0" y="0"/>
                <wp:positionH relativeFrom="column">
                  <wp:posOffset>914400</wp:posOffset>
                </wp:positionH>
                <wp:positionV relativeFrom="paragraph">
                  <wp:posOffset>203835</wp:posOffset>
                </wp:positionV>
                <wp:extent cx="5438775" cy="1815465"/>
                <wp:effectExtent l="0" t="0" r="0" b="0"/>
                <wp:wrapNone/>
                <wp:docPr id="2" name="TextBox 9"/>
                <wp:cNvGraphicFramePr xmlns:a="http://schemas.openxmlformats.org/drawingml/2006/main"/>
                <a:graphic xmlns:a="http://schemas.openxmlformats.org/drawingml/2006/main">
                  <a:graphicData uri="http://schemas.microsoft.com/office/word/2010/wordprocessingShape">
                    <wps:wsp>
                      <wps:cNvSpPr txBox="1"/>
                      <wps:spPr>
                        <a:xfrm>
                          <a:off x="0" y="0"/>
                          <a:ext cx="5438775" cy="1815465"/>
                        </a:xfrm>
                        <a:prstGeom prst="rect">
                          <a:avLst/>
                        </a:prstGeom>
                        <a:noFill/>
                      </wps:spPr>
                      <wps:txbx>
                        <w:txbxContent>
                          <w:p w14:paraId="20499871"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Keep Moving</w:t>
                            </w:r>
                          </w:p>
                          <w:p w14:paraId="4269E577" w14:textId="77777777" w:rsidR="005F17DC" w:rsidRDefault="005F17DC" w:rsidP="005F17DC">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Exercise is always important, but especially during pregnancy. Regular, daily walks are an easy way to keep moving. It’s likely you will feel tired as you get later in your pregnancy. Always listen to your body and talk to your care provider before trying a new exercise routine.</w:t>
                            </w:r>
                          </w:p>
                        </w:txbxContent>
                      </wps:txbx>
                      <wps:bodyPr wrap="square" rtlCol="0">
                        <a:spAutoFit/>
                      </wps:bodyPr>
                    </wps:wsp>
                  </a:graphicData>
                </a:graphic>
                <wp14:sizeRelH relativeFrom="margin">
                  <wp14:pctWidth>0</wp14:pctWidth>
                </wp14:sizeRelH>
              </wp:anchor>
            </w:drawing>
          </mc:Choice>
          <mc:Fallback>
            <w:pict>
              <v:shape w14:anchorId="27C2B5EB" id="_x0000_s1030" type="#_x0000_t202" style="position:absolute;margin-left:1in;margin-top:16.05pt;width:428.25pt;height:14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" filled="f" stroked="f">
                <v:textbox style="mso-fit-shape-to-text:t">
                  <w:txbxContent>
                    <w:p w14:paraId="20499871" w14:textId="77777777" w:rsidR="005F17DC" w:rsidRDefault="005F17DC" w:rsidP="005F17DC">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Keep Moving</w:t>
                      </w:r>
                    </w:p>
                    <w:p w14:paraId="4269E577" w14:textId="77777777" w:rsidR="005F17DC" w:rsidRDefault="005F17DC" w:rsidP="005F17DC">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Exercise is always important, but especially during pregnancy. Regular, daily walks are an easy way to keep moving. It’s likely you will feel tired as you get later in your pregnancy. Always listen to your body and talk to your care provider before trying a new exercise routine.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FD5D9DC" wp14:editId="7A0A0AED">
                <wp:simplePos x="0" y="0"/>
                <wp:positionH relativeFrom="column">
                  <wp:posOffset>952500</wp:posOffset>
                </wp:positionH>
                <wp:positionV relativeFrom="paragraph">
                  <wp:posOffset>1457325</wp:posOffset>
                </wp:positionV>
                <wp:extent cx="5343525" cy="1630680"/>
                <wp:effectExtent l="0" t="0" r="0" b="0"/>
                <wp:wrapNone/>
                <wp:docPr id="4" name="TextBox 10"/>
                <wp:cNvGraphicFramePr xmlns:a="http://schemas.openxmlformats.org/drawingml/2006/main"/>
                <a:graphic xmlns:a="http://schemas.openxmlformats.org/drawingml/2006/main">
                  <a:graphicData uri="http://schemas.microsoft.com/office/word/2010/wordprocessingShape">
                    <wps:wsp>
                      <wps:cNvSpPr txBox="1"/>
                      <wps:spPr>
                        <a:xfrm>
                          <a:off x="0" y="0"/>
                          <a:ext cx="5343525" cy="1630680"/>
                        </a:xfrm>
                        <a:prstGeom prst="rect">
                          <a:avLst/>
                        </a:prstGeom>
                        <a:noFill/>
                      </wps:spPr>
                      <wps:txbx>
                        <w:txbxContent>
                          <w:p w14:paraId="0A5C0E37" w14:textId="77777777" w:rsidR="006D7816" w:rsidRDefault="006D7816" w:rsidP="006D7816">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Manage Stress</w:t>
                            </w:r>
                          </w:p>
                          <w:p w14:paraId="0899FBFF" w14:textId="4E21B8CE" w:rsidR="006D7816" w:rsidRDefault="006D7816" w:rsidP="006D7816">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A new baby can make you feel worried</w:t>
                            </w:r>
                            <w:r>
                              <w:rPr>
                                <w:rFonts w:ascii="Source Serif Pro" w:eastAsia="Source Serif Pro" w:hAnsi="Source Serif Pro"/>
                                <w:color w:val="000000" w:themeColor="text1"/>
                                <w:kern w:val="24"/>
                              </w:rPr>
                              <w:t>.</w:t>
                            </w:r>
                            <w:r>
                              <w:rPr>
                                <w:rFonts w:ascii="Source Serif Pro" w:eastAsia="Source Serif Pro" w:hAnsi="Source Serif Pro"/>
                                <w:color w:val="000000" w:themeColor="text1"/>
                                <w:kern w:val="24"/>
                              </w:rPr>
                              <w:t xml:space="preserve"> Your prenatal and postpartum appointments are a form of self-care. Talk to your care provider if you are </w:t>
                            </w:r>
                            <w:r>
                              <w:rPr>
                                <w:rFonts w:ascii="Source Serif Pro" w:eastAsia="Source Serif Pro" w:hAnsi="Source Serif Pro"/>
                                <w:b/>
                                <w:bCs/>
                                <w:color w:val="000000" w:themeColor="text1"/>
                                <w:kern w:val="24"/>
                                <w:u w:val="single"/>
                              </w:rPr>
                              <w:t xml:space="preserve">feeling sad, </w:t>
                            </w:r>
                            <w:proofErr w:type="gramStart"/>
                            <w:r>
                              <w:rPr>
                                <w:rFonts w:ascii="Source Serif Pro" w:eastAsia="Source Serif Pro" w:hAnsi="Source Serif Pro"/>
                                <w:b/>
                                <w:bCs/>
                                <w:color w:val="000000" w:themeColor="text1"/>
                                <w:kern w:val="24"/>
                                <w:u w:val="single"/>
                              </w:rPr>
                              <w:t>overwhelmed</w:t>
                            </w:r>
                            <w:proofErr w:type="gramEnd"/>
                            <w:r>
                              <w:rPr>
                                <w:rFonts w:ascii="Source Serif Pro" w:eastAsia="Source Serif Pro" w:hAnsi="Source Serif Pro"/>
                                <w:b/>
                                <w:bCs/>
                                <w:color w:val="000000" w:themeColor="text1"/>
                                <w:kern w:val="24"/>
                                <w:u w:val="single"/>
                              </w:rPr>
                              <w:t xml:space="preserve"> or anxious </w:t>
                            </w:r>
                            <w:r>
                              <w:rPr>
                                <w:rFonts w:ascii="Source Serif Pro" w:eastAsia="Source Serif Pro" w:hAnsi="Source Serif Pro"/>
                                <w:color w:val="000000" w:themeColor="text1"/>
                                <w:kern w:val="24"/>
                              </w:rPr>
                              <w:t xml:space="preserve">or contact the YourChoice LAMP Line @ (941) 741-2995. </w:t>
                            </w:r>
                          </w:p>
                        </w:txbxContent>
                      </wps:txbx>
                      <wps:bodyPr wrap="square" rtlCol="0">
                        <a:spAutoFit/>
                      </wps:bodyPr>
                    </wps:wsp>
                  </a:graphicData>
                </a:graphic>
                <wp14:sizeRelH relativeFrom="margin">
                  <wp14:pctWidth>0</wp14:pctWidth>
                </wp14:sizeRelH>
              </wp:anchor>
            </w:drawing>
          </mc:Choice>
          <mc:Fallback>
            <w:pict>
              <v:shape w14:anchorId="7FD5D9DC" id="_x0000_s1031" type="#_x0000_t202" style="position:absolute;margin-left:75pt;margin-top:114.75pt;width:420.75pt;height:1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" filled="f" stroked="f">
                <v:textbox style="mso-fit-shape-to-text:t">
                  <w:txbxContent>
                    <w:p w14:paraId="0A5C0E37" w14:textId="77777777" w:rsidR="006D7816" w:rsidRDefault="006D7816" w:rsidP="006D7816">
                      <w:pPr>
                        <w:rPr>
                          <w:rFonts w:ascii="Source Serif Pro" w:eastAsia="Source Serif Pro" w:hAnsi="Source Serif Pro"/>
                          <w:b/>
                          <w:bCs/>
                          <w:color w:val="000000" w:themeColor="text1"/>
                          <w:kern w:val="24"/>
                          <w:sz w:val="32"/>
                          <w:szCs w:val="32"/>
                        </w:rPr>
                      </w:pPr>
                      <w:r>
                        <w:rPr>
                          <w:rFonts w:ascii="Source Serif Pro" w:eastAsia="Source Serif Pro" w:hAnsi="Source Serif Pro"/>
                          <w:b/>
                          <w:bCs/>
                          <w:color w:val="000000" w:themeColor="text1"/>
                          <w:kern w:val="24"/>
                          <w:sz w:val="32"/>
                          <w:szCs w:val="32"/>
                          <w:u w:val="single"/>
                        </w:rPr>
                        <w:t>Manage Stress</w:t>
                      </w:r>
                    </w:p>
                    <w:p w14:paraId="0899FBFF" w14:textId="4E21B8CE" w:rsidR="006D7816" w:rsidRDefault="006D7816" w:rsidP="006D7816">
                      <w:pPr>
                        <w:rPr>
                          <w:rFonts w:ascii="Source Serif Pro" w:eastAsia="Source Serif Pro" w:hAnsi="Source Serif Pro"/>
                          <w:color w:val="000000" w:themeColor="text1"/>
                          <w:kern w:val="24"/>
                          <w:sz w:val="24"/>
                          <w:szCs w:val="24"/>
                        </w:rPr>
                      </w:pPr>
                      <w:r>
                        <w:rPr>
                          <w:rFonts w:ascii="Source Serif Pro" w:eastAsia="Source Serif Pro" w:hAnsi="Source Serif Pro"/>
                          <w:color w:val="000000" w:themeColor="text1"/>
                          <w:kern w:val="24"/>
                        </w:rPr>
                        <w:t>A new baby can make you feel worried</w:t>
                      </w:r>
                      <w:r>
                        <w:rPr>
                          <w:rFonts w:ascii="Source Serif Pro" w:eastAsia="Source Serif Pro" w:hAnsi="Source Serif Pro"/>
                          <w:color w:val="000000" w:themeColor="text1"/>
                          <w:kern w:val="24"/>
                        </w:rPr>
                        <w:t>.</w:t>
                      </w:r>
                      <w:r>
                        <w:rPr>
                          <w:rFonts w:ascii="Source Serif Pro" w:eastAsia="Source Serif Pro" w:hAnsi="Source Serif Pro"/>
                          <w:color w:val="000000" w:themeColor="text1"/>
                          <w:kern w:val="24"/>
                        </w:rPr>
                        <w:t xml:space="preserve"> Your prenatal and postpartum appointments are a form of self-care. Talk to your care provider if you are </w:t>
                      </w:r>
                      <w:r>
                        <w:rPr>
                          <w:rFonts w:ascii="Source Serif Pro" w:eastAsia="Source Serif Pro" w:hAnsi="Source Serif Pro"/>
                          <w:b/>
                          <w:bCs/>
                          <w:color w:val="000000" w:themeColor="text1"/>
                          <w:kern w:val="24"/>
                          <w:u w:val="single"/>
                        </w:rPr>
                        <w:t xml:space="preserve">feeling sad, </w:t>
                      </w:r>
                      <w:proofErr w:type="gramStart"/>
                      <w:r>
                        <w:rPr>
                          <w:rFonts w:ascii="Source Serif Pro" w:eastAsia="Source Serif Pro" w:hAnsi="Source Serif Pro"/>
                          <w:b/>
                          <w:bCs/>
                          <w:color w:val="000000" w:themeColor="text1"/>
                          <w:kern w:val="24"/>
                          <w:u w:val="single"/>
                        </w:rPr>
                        <w:t>overwhelmed</w:t>
                      </w:r>
                      <w:proofErr w:type="gramEnd"/>
                      <w:r>
                        <w:rPr>
                          <w:rFonts w:ascii="Source Serif Pro" w:eastAsia="Source Serif Pro" w:hAnsi="Source Serif Pro"/>
                          <w:b/>
                          <w:bCs/>
                          <w:color w:val="000000" w:themeColor="text1"/>
                          <w:kern w:val="24"/>
                          <w:u w:val="single"/>
                        </w:rPr>
                        <w:t xml:space="preserve"> or anxious </w:t>
                      </w:r>
                      <w:r>
                        <w:rPr>
                          <w:rFonts w:ascii="Source Serif Pro" w:eastAsia="Source Serif Pro" w:hAnsi="Source Serif Pro"/>
                          <w:color w:val="000000" w:themeColor="text1"/>
                          <w:kern w:val="24"/>
                        </w:rPr>
                        <w:t xml:space="preserve">or contact the YourChoice LAMP Line @ (941) 741-2995. </w:t>
                      </w:r>
                    </w:p>
                  </w:txbxContent>
                </v:textbox>
              </v:shape>
            </w:pict>
          </mc:Fallback>
        </mc:AlternateContent>
      </w:r>
      <w:r>
        <w:rPr>
          <w:noProof/>
          <w:sz w:val="28"/>
          <w:szCs w:val="28"/>
        </w:rPr>
        <w:drawing>
          <wp:anchor distT="0" distB="0" distL="114300" distR="114300" simplePos="0" relativeHeight="251668480" behindDoc="0" locked="0" layoutInCell="1" allowOverlap="1" wp14:anchorId="5EAAC26B" wp14:editId="6E5211B1">
            <wp:simplePos x="0" y="0"/>
            <wp:positionH relativeFrom="column">
              <wp:posOffset>0</wp:posOffset>
            </wp:positionH>
            <wp:positionV relativeFrom="paragraph">
              <wp:posOffset>1582420</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006D7816">
        <w:rPr>
          <w:noProof/>
          <w:sz w:val="28"/>
          <w:szCs w:val="28"/>
        </w:rPr>
        <mc:AlternateContent>
          <mc:Choice Requires="wps">
            <w:drawing>
              <wp:anchor distT="0" distB="0" distL="114300" distR="114300" simplePos="0" relativeHeight="251670528" behindDoc="0" locked="0" layoutInCell="1" allowOverlap="1" wp14:anchorId="0D76F24B" wp14:editId="60FE8212">
                <wp:simplePos x="0" y="0"/>
                <wp:positionH relativeFrom="column">
                  <wp:posOffset>-400050</wp:posOffset>
                </wp:positionH>
                <wp:positionV relativeFrom="paragraph">
                  <wp:posOffset>2909570</wp:posOffset>
                </wp:positionV>
                <wp:extent cx="6924675" cy="1876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924675" cy="1876425"/>
                        </a:xfrm>
                        <a:prstGeom prst="rect">
                          <a:avLst/>
                        </a:prstGeom>
                        <a:noFill/>
                        <a:ln w="6350">
                          <a:noFill/>
                        </a:ln>
                      </wps:spPr>
                      <wps:txbx>
                        <w:txbxContent>
                          <w:p w14:paraId="474F2548" w14:textId="0CC537A3" w:rsidR="006D7816" w:rsidRPr="00DF2D5B" w:rsidRDefault="006D7816">
                            <w:pPr>
                              <w:rPr>
                                <w:rFonts w:ascii="Source Sans Pro" w:eastAsia="Source Serif Pro" w:hAnsi="Source Sans Pro"/>
                                <w:b/>
                                <w:bCs/>
                                <w:color w:val="000000" w:themeColor="text1"/>
                                <w:kern w:val="24"/>
                                <w:sz w:val="32"/>
                                <w:szCs w:val="32"/>
                                <w:u w:val="single"/>
                              </w:rPr>
                            </w:pPr>
                            <w:r w:rsidRPr="00DF2D5B">
                              <w:rPr>
                                <w:rFonts w:ascii="Source Sans Pro" w:eastAsia="Source Serif Pro" w:hAnsi="Source Sans Pro"/>
                                <w:b/>
                                <w:bCs/>
                                <w:color w:val="000000" w:themeColor="text1"/>
                                <w:kern w:val="24"/>
                                <w:sz w:val="32"/>
                                <w:szCs w:val="32"/>
                                <w:u w:val="single"/>
                              </w:rPr>
                              <w:t>Additional Tips</w:t>
                            </w:r>
                          </w:p>
                          <w:p w14:paraId="3B5680A6" w14:textId="693EF4E8"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 xml:space="preserve">Stay Connected </w:t>
                            </w:r>
                            <w:proofErr w:type="gramStart"/>
                            <w:r w:rsidRPr="00DF2D5B">
                              <w:rPr>
                                <w:rFonts w:ascii="Source Sans Pro" w:hAnsi="Source Sans Pro"/>
                              </w:rPr>
                              <w:t>To</w:t>
                            </w:r>
                            <w:proofErr w:type="gramEnd"/>
                            <w:r w:rsidRPr="00DF2D5B">
                              <w:rPr>
                                <w:rFonts w:ascii="Source Sans Pro" w:hAnsi="Source Sans Pro"/>
                              </w:rPr>
                              <w:t xml:space="preserve"> Others; Having a support network is important.</w:t>
                            </w:r>
                          </w:p>
                          <w:p w14:paraId="2F465E12" w14:textId="11FB984D"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Drink Enough Water; All moms especially those breastfeeding should be drinking enough water.</w:t>
                            </w:r>
                          </w:p>
                          <w:p w14:paraId="7C0E70B9" w14:textId="712D5057"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Shower &amp; Dress Each Day; Creating a routine of normalcy can impact your overall wellbeing.</w:t>
                            </w:r>
                          </w:p>
                          <w:p w14:paraId="72700F51" w14:textId="247F8CC3"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Relax When Baby Naps; Take a moment when the baby is sleeping to recharge you own battery</w:t>
                            </w:r>
                            <w:r w:rsidR="00DF2D5B">
                              <w:rPr>
                                <w:rFonts w:ascii="Source Sans Pro" w:hAnsi="Source Sans Pro"/>
                              </w:rPr>
                              <w:t>.</w:t>
                            </w:r>
                            <w:r w:rsidRPr="00DF2D5B">
                              <w:rPr>
                                <w:rFonts w:ascii="Source Sans Pro" w:hAnsi="Source Sans Pro"/>
                              </w:rPr>
                              <w:t xml:space="preserve"> </w:t>
                            </w:r>
                            <w:r w:rsidR="00DF2D5B">
                              <w:rPr>
                                <w:rFonts w:ascii="Source Sans Pro" w:hAnsi="Source Sans Pro"/>
                              </w:rPr>
                              <w:t>The d</w:t>
                            </w:r>
                            <w:r w:rsidRPr="00DF2D5B">
                              <w:rPr>
                                <w:rFonts w:ascii="Source Sans Pro" w:hAnsi="Source Sans Pro"/>
                              </w:rPr>
                              <w:t>ishes can 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6F24B" id="Text Box 6" o:spid="_x0000_s1032" type="#_x0000_t202" style="position:absolute;margin-left:-31.5pt;margin-top:229.1pt;width:545.25pt;height:14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" filled="f" stroked="f" strokeweight=".5pt">
                <v:textbox>
                  <w:txbxContent>
                    <w:p w14:paraId="474F2548" w14:textId="0CC537A3" w:rsidR="006D7816" w:rsidRPr="00DF2D5B" w:rsidRDefault="006D7816">
                      <w:pPr>
                        <w:rPr>
                          <w:rFonts w:ascii="Source Sans Pro" w:eastAsia="Source Serif Pro" w:hAnsi="Source Sans Pro"/>
                          <w:b/>
                          <w:bCs/>
                          <w:color w:val="000000" w:themeColor="text1"/>
                          <w:kern w:val="24"/>
                          <w:sz w:val="32"/>
                          <w:szCs w:val="32"/>
                          <w:u w:val="single"/>
                        </w:rPr>
                      </w:pPr>
                      <w:r w:rsidRPr="00DF2D5B">
                        <w:rPr>
                          <w:rFonts w:ascii="Source Sans Pro" w:eastAsia="Source Serif Pro" w:hAnsi="Source Sans Pro"/>
                          <w:b/>
                          <w:bCs/>
                          <w:color w:val="000000" w:themeColor="text1"/>
                          <w:kern w:val="24"/>
                          <w:sz w:val="32"/>
                          <w:szCs w:val="32"/>
                          <w:u w:val="single"/>
                        </w:rPr>
                        <w:t>Additional Tips</w:t>
                      </w:r>
                    </w:p>
                    <w:p w14:paraId="3B5680A6" w14:textId="693EF4E8"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 xml:space="preserve">Stay Connected </w:t>
                      </w:r>
                      <w:proofErr w:type="gramStart"/>
                      <w:r w:rsidRPr="00DF2D5B">
                        <w:rPr>
                          <w:rFonts w:ascii="Source Sans Pro" w:hAnsi="Source Sans Pro"/>
                        </w:rPr>
                        <w:t>To</w:t>
                      </w:r>
                      <w:proofErr w:type="gramEnd"/>
                      <w:r w:rsidRPr="00DF2D5B">
                        <w:rPr>
                          <w:rFonts w:ascii="Source Sans Pro" w:hAnsi="Source Sans Pro"/>
                        </w:rPr>
                        <w:t xml:space="preserve"> Others; Having a support network is important.</w:t>
                      </w:r>
                    </w:p>
                    <w:p w14:paraId="2F465E12" w14:textId="11FB984D"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Drink Enough Water; All moms especially those breastfeeding should be drinking enough water.</w:t>
                      </w:r>
                    </w:p>
                    <w:p w14:paraId="7C0E70B9" w14:textId="712D5057"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Shower &amp; Dress Each Day; Creating a routine of normalcy can impact your overall wellbeing.</w:t>
                      </w:r>
                    </w:p>
                    <w:p w14:paraId="72700F51" w14:textId="247F8CC3" w:rsidR="006D7816" w:rsidRPr="00DF2D5B" w:rsidRDefault="006D7816" w:rsidP="006D7816">
                      <w:pPr>
                        <w:pStyle w:val="ListParagraph"/>
                        <w:numPr>
                          <w:ilvl w:val="0"/>
                          <w:numId w:val="1"/>
                        </w:numPr>
                        <w:rPr>
                          <w:rFonts w:ascii="Source Sans Pro" w:hAnsi="Source Sans Pro"/>
                        </w:rPr>
                      </w:pPr>
                      <w:r w:rsidRPr="00DF2D5B">
                        <w:rPr>
                          <w:rFonts w:ascii="Source Sans Pro" w:hAnsi="Source Sans Pro"/>
                        </w:rPr>
                        <w:t>Relax When Baby Naps; Take a moment when the baby is sleeping to recharge you own battery</w:t>
                      </w:r>
                      <w:r w:rsidR="00DF2D5B">
                        <w:rPr>
                          <w:rFonts w:ascii="Source Sans Pro" w:hAnsi="Source Sans Pro"/>
                        </w:rPr>
                        <w:t>.</w:t>
                      </w:r>
                      <w:r w:rsidRPr="00DF2D5B">
                        <w:rPr>
                          <w:rFonts w:ascii="Source Sans Pro" w:hAnsi="Source Sans Pro"/>
                        </w:rPr>
                        <w:t xml:space="preserve"> </w:t>
                      </w:r>
                      <w:r w:rsidR="00DF2D5B">
                        <w:rPr>
                          <w:rFonts w:ascii="Source Sans Pro" w:hAnsi="Source Sans Pro"/>
                        </w:rPr>
                        <w:t>The d</w:t>
                      </w:r>
                      <w:r w:rsidRPr="00DF2D5B">
                        <w:rPr>
                          <w:rFonts w:ascii="Source Sans Pro" w:hAnsi="Source Sans Pro"/>
                        </w:rPr>
                        <w:t>ishes can wait.</w:t>
                      </w:r>
                    </w:p>
                  </w:txbxContent>
                </v:textbox>
              </v:shape>
            </w:pict>
          </mc:Fallback>
        </mc:AlternateContent>
      </w:r>
    </w:p>
    <w:sectPr w:rsidR="006D7816" w:rsidRPr="005F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719A"/>
    <w:multiLevelType w:val="hybridMultilevel"/>
    <w:tmpl w:val="FD26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29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DC"/>
    <w:rsid w:val="00266F55"/>
    <w:rsid w:val="005F17DC"/>
    <w:rsid w:val="006D7816"/>
    <w:rsid w:val="00D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0923D9"/>
  <w15:chartTrackingRefBased/>
  <w15:docId w15:val="{B9AA93B5-0784-4209-9791-8A202DED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Polese</dc:creator>
  <cp:keywords/>
  <dc:description/>
  <cp:lastModifiedBy>Marcia Polese</cp:lastModifiedBy>
  <cp:revision>1</cp:revision>
  <dcterms:created xsi:type="dcterms:W3CDTF">2022-12-21T18:14:00Z</dcterms:created>
  <dcterms:modified xsi:type="dcterms:W3CDTF">2022-12-21T18:40:00Z</dcterms:modified>
</cp:coreProperties>
</file>